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ECE8" w14:textId="7532AE9F" w:rsidR="00844341" w:rsidRPr="000F7462" w:rsidRDefault="00844341" w:rsidP="001B59BF">
      <w:pPr>
        <w:jc w:val="both"/>
        <w:rPr>
          <w:rFonts w:cstheme="minorHAnsi"/>
          <w:b/>
          <w:bCs/>
          <w:shd w:val="clear" w:color="auto" w:fill="FFFFFF"/>
        </w:rPr>
      </w:pPr>
      <w:r w:rsidRPr="000F7462">
        <w:rPr>
          <w:rFonts w:cstheme="minorHAnsi"/>
          <w:b/>
          <w:bCs/>
          <w:shd w:val="clear" w:color="auto" w:fill="FFFFFF"/>
        </w:rPr>
        <w:t xml:space="preserve">At </w:t>
      </w:r>
      <w:r w:rsidR="00D43540" w:rsidRPr="000F7462">
        <w:rPr>
          <w:rFonts w:cstheme="minorHAnsi"/>
          <w:b/>
          <w:bCs/>
          <w:shd w:val="clear" w:color="auto" w:fill="FFFFFF"/>
        </w:rPr>
        <w:t>the Fostering Team</w:t>
      </w:r>
      <w:r w:rsidRPr="000F7462">
        <w:rPr>
          <w:rFonts w:cstheme="minorHAnsi"/>
          <w:b/>
          <w:bCs/>
          <w:shd w:val="clear" w:color="auto" w:fill="FFFFFF"/>
        </w:rPr>
        <w:t xml:space="preserve"> we are humbled and privileged to engage with children</w:t>
      </w:r>
      <w:r w:rsidR="00DF0359" w:rsidRPr="000F7462">
        <w:rPr>
          <w:rFonts w:cstheme="minorHAnsi"/>
          <w:b/>
          <w:bCs/>
          <w:shd w:val="clear" w:color="auto" w:fill="FFFFFF"/>
        </w:rPr>
        <w:t xml:space="preserve"> and young people</w:t>
      </w:r>
      <w:r w:rsidRPr="000F7462">
        <w:rPr>
          <w:rFonts w:cstheme="minorHAnsi"/>
          <w:b/>
          <w:bCs/>
          <w:shd w:val="clear" w:color="auto" w:fill="FFFFFF"/>
        </w:rPr>
        <w:t xml:space="preserve"> who have been hugely let down so far in their lives. We believe that by delivering positive life experiences we can show our children</w:t>
      </w:r>
      <w:r w:rsidR="00DF0359" w:rsidRPr="000F7462">
        <w:rPr>
          <w:rFonts w:cstheme="minorHAnsi"/>
          <w:b/>
          <w:bCs/>
          <w:shd w:val="clear" w:color="auto" w:fill="FFFFFF"/>
        </w:rPr>
        <w:t xml:space="preserve"> and young people</w:t>
      </w:r>
      <w:r w:rsidRPr="000F7462">
        <w:rPr>
          <w:rFonts w:cstheme="minorHAnsi"/>
          <w:b/>
          <w:bCs/>
          <w:shd w:val="clear" w:color="auto" w:fill="FFFFFF"/>
        </w:rPr>
        <w:t xml:space="preserve"> that there are people in their lives who will care about them. We work to offer these children</w:t>
      </w:r>
      <w:r w:rsidR="00DF0359" w:rsidRPr="000F7462">
        <w:rPr>
          <w:rFonts w:cstheme="minorHAnsi"/>
          <w:b/>
          <w:bCs/>
          <w:shd w:val="clear" w:color="auto" w:fill="FFFFFF"/>
        </w:rPr>
        <w:t xml:space="preserve"> and young people</w:t>
      </w:r>
      <w:r w:rsidRPr="000F7462">
        <w:rPr>
          <w:rFonts w:cstheme="minorHAnsi"/>
          <w:b/>
          <w:bCs/>
          <w:shd w:val="clear" w:color="auto" w:fill="FFFFFF"/>
        </w:rPr>
        <w:t xml:space="preserve"> self-belief and the realisation that they are entitled to the same life opportunities as anyone else. We put our children</w:t>
      </w:r>
      <w:r w:rsidR="00DF0359" w:rsidRPr="000F7462">
        <w:rPr>
          <w:rFonts w:cstheme="minorHAnsi"/>
          <w:b/>
          <w:bCs/>
          <w:shd w:val="clear" w:color="auto" w:fill="FFFFFF"/>
        </w:rPr>
        <w:t xml:space="preserve"> and young people</w:t>
      </w:r>
      <w:r w:rsidRPr="000F7462">
        <w:rPr>
          <w:rFonts w:cstheme="minorHAnsi"/>
          <w:b/>
          <w:bCs/>
          <w:shd w:val="clear" w:color="auto" w:fill="FFFFFF"/>
        </w:rPr>
        <w:t xml:space="preserve"> at the heart of everything we do. This is what drives our </w:t>
      </w:r>
      <w:r w:rsidR="00DF0359" w:rsidRPr="000F7462">
        <w:rPr>
          <w:rFonts w:cstheme="minorHAnsi"/>
          <w:b/>
          <w:bCs/>
          <w:shd w:val="clear" w:color="auto" w:fill="FFFFFF"/>
        </w:rPr>
        <w:t>staff team to ensure that the best possible outcomes are achieved for all.</w:t>
      </w:r>
    </w:p>
    <w:p w14:paraId="5CF96516" w14:textId="6499DDC5" w:rsidR="00753AEE" w:rsidRPr="000F7462" w:rsidRDefault="00753AEE" w:rsidP="001B59BF">
      <w:pPr>
        <w:jc w:val="both"/>
        <w:rPr>
          <w:rFonts w:cstheme="minorHAnsi"/>
          <w:shd w:val="clear" w:color="auto" w:fill="FFFFFF"/>
        </w:rPr>
      </w:pPr>
      <w:r w:rsidRPr="000F7462">
        <w:rPr>
          <w:rFonts w:cstheme="minorHAnsi"/>
          <w:shd w:val="clear" w:color="auto" w:fill="FFFFFF"/>
        </w:rPr>
        <w:t xml:space="preserve">We have an exciting opportunity to join our team as a </w:t>
      </w:r>
      <w:r w:rsidR="00651394" w:rsidRPr="000F7462">
        <w:rPr>
          <w:rFonts w:cstheme="minorHAnsi"/>
          <w:shd w:val="clear" w:color="auto" w:fill="FFFFFF"/>
        </w:rPr>
        <w:t>Supervising Social Worker</w:t>
      </w:r>
      <w:r w:rsidR="00332163" w:rsidRPr="000F7462">
        <w:rPr>
          <w:rFonts w:cstheme="minorHAnsi"/>
          <w:shd w:val="clear" w:color="auto" w:fill="FFFFFF"/>
        </w:rPr>
        <w:t>. W</w:t>
      </w:r>
      <w:r w:rsidRPr="000F7462">
        <w:rPr>
          <w:rFonts w:cstheme="minorHAnsi"/>
          <w:shd w:val="clear" w:color="auto" w:fill="FFFFFF"/>
        </w:rPr>
        <w:t>orking with a</w:t>
      </w:r>
      <w:r w:rsidR="001B59BF" w:rsidRPr="000F7462">
        <w:rPr>
          <w:rFonts w:cstheme="minorHAnsi"/>
          <w:shd w:val="clear" w:color="auto" w:fill="FFFFFF"/>
        </w:rPr>
        <w:t xml:space="preserve"> strong team</w:t>
      </w:r>
      <w:r w:rsidR="00332163" w:rsidRPr="000F7462">
        <w:rPr>
          <w:rFonts w:cstheme="minorHAnsi"/>
          <w:shd w:val="clear" w:color="auto" w:fill="FFFFFF"/>
        </w:rPr>
        <w:t>,</w:t>
      </w:r>
      <w:r w:rsidRPr="000F7462">
        <w:rPr>
          <w:rFonts w:cstheme="minorHAnsi"/>
          <w:shd w:val="clear" w:color="auto" w:fill="FFFFFF"/>
        </w:rPr>
        <w:t xml:space="preserve"> you will help to make a difference to the lives of the </w:t>
      </w:r>
      <w:r w:rsidR="007B6017" w:rsidRPr="000F7462">
        <w:rPr>
          <w:rFonts w:cstheme="minorHAnsi"/>
          <w:shd w:val="clear" w:color="auto" w:fill="FFFFFF"/>
        </w:rPr>
        <w:t>young people</w:t>
      </w:r>
      <w:r w:rsidRPr="000F7462">
        <w:rPr>
          <w:rFonts w:cstheme="minorHAnsi"/>
          <w:shd w:val="clear" w:color="auto" w:fill="FFFFFF"/>
        </w:rPr>
        <w:t xml:space="preserve"> in our care</w:t>
      </w:r>
      <w:r w:rsidR="001B59BF" w:rsidRPr="000F7462">
        <w:rPr>
          <w:rFonts w:cstheme="minorHAnsi"/>
          <w:shd w:val="clear" w:color="auto" w:fill="FFFFFF"/>
        </w:rPr>
        <w:t xml:space="preserve"> and share a passion, </w:t>
      </w:r>
      <w:proofErr w:type="gramStart"/>
      <w:r w:rsidR="001B59BF" w:rsidRPr="000F7462">
        <w:rPr>
          <w:rFonts w:cstheme="minorHAnsi"/>
          <w:shd w:val="clear" w:color="auto" w:fill="FFFFFF"/>
        </w:rPr>
        <w:t>vision</w:t>
      </w:r>
      <w:proofErr w:type="gramEnd"/>
      <w:r w:rsidR="001B59BF" w:rsidRPr="000F7462">
        <w:rPr>
          <w:rFonts w:cstheme="minorHAnsi"/>
          <w:shd w:val="clear" w:color="auto" w:fill="FFFFFF"/>
        </w:rPr>
        <w:t xml:space="preserve"> and goals to achieve the highest outcomes possible for the children and young people placed within our fostering service.</w:t>
      </w:r>
    </w:p>
    <w:p w14:paraId="7263931C" w14:textId="28EFD51B" w:rsidR="00651394" w:rsidRPr="000F7462" w:rsidRDefault="00651394" w:rsidP="001B59BF">
      <w:pPr>
        <w:widowControl w:val="0"/>
        <w:autoSpaceDE w:val="0"/>
        <w:autoSpaceDN w:val="0"/>
        <w:spacing w:after="0" w:line="292" w:lineRule="exact"/>
        <w:jc w:val="both"/>
        <w:rPr>
          <w:rFonts w:cstheme="minorHAnsi"/>
        </w:rPr>
      </w:pPr>
      <w:r w:rsidRPr="000F7462">
        <w:rPr>
          <w:rFonts w:cstheme="minorHAnsi"/>
          <w:shd w:val="clear" w:color="auto" w:fill="FFFFFF"/>
        </w:rPr>
        <w:t xml:space="preserve">As a Supervising Social Worker, you will </w:t>
      </w:r>
      <w:r w:rsidRPr="000F7462">
        <w:rPr>
          <w:rFonts w:cstheme="minorHAnsi"/>
        </w:rPr>
        <w:t xml:space="preserve">work alongside </w:t>
      </w:r>
      <w:r w:rsidR="00053CDD" w:rsidRPr="000F7462">
        <w:rPr>
          <w:rFonts w:cstheme="minorHAnsi"/>
        </w:rPr>
        <w:t>local authority</w:t>
      </w:r>
      <w:r w:rsidRPr="000F7462">
        <w:rPr>
          <w:rFonts w:cstheme="minorHAnsi"/>
        </w:rPr>
        <w:t xml:space="preserve"> social workers to identify and support foster carers to provide responsive care to children and young people referred. </w:t>
      </w:r>
    </w:p>
    <w:p w14:paraId="08F99CF6" w14:textId="77777777" w:rsidR="001B59BF" w:rsidRPr="000F7462" w:rsidRDefault="001B59BF" w:rsidP="001B59BF">
      <w:pPr>
        <w:jc w:val="both"/>
        <w:rPr>
          <w:rFonts w:cstheme="minorHAnsi"/>
          <w:shd w:val="clear" w:color="auto" w:fill="FFFFFF"/>
        </w:rPr>
      </w:pPr>
    </w:p>
    <w:p w14:paraId="6644C05E" w14:textId="4F4E46A9" w:rsidR="005031A3" w:rsidRPr="000F7462" w:rsidRDefault="005031A3" w:rsidP="001B59BF">
      <w:pPr>
        <w:jc w:val="both"/>
        <w:rPr>
          <w:rFonts w:cstheme="minorHAnsi"/>
          <w:shd w:val="clear" w:color="auto" w:fill="FFFFFF"/>
        </w:rPr>
      </w:pPr>
      <w:r w:rsidRPr="000F7462">
        <w:rPr>
          <w:rFonts w:cstheme="minorHAnsi"/>
          <w:shd w:val="clear" w:color="auto" w:fill="FFFFFF"/>
        </w:rPr>
        <w:t xml:space="preserve">You will be responsible </w:t>
      </w:r>
      <w:r w:rsidR="007B6017" w:rsidRPr="000F7462">
        <w:rPr>
          <w:rFonts w:cstheme="minorHAnsi"/>
          <w:shd w:val="clear" w:color="auto" w:fill="FFFFFF"/>
        </w:rPr>
        <w:t>for:</w:t>
      </w:r>
    </w:p>
    <w:p w14:paraId="2E11527B" w14:textId="56F2EE74" w:rsidR="00D43540" w:rsidRPr="000F7462" w:rsidRDefault="00D43540" w:rsidP="001B59BF">
      <w:pPr>
        <w:pStyle w:val="ListParagraph"/>
        <w:numPr>
          <w:ilvl w:val="0"/>
          <w:numId w:val="4"/>
        </w:numPr>
        <w:jc w:val="both"/>
        <w:rPr>
          <w:rFonts w:cstheme="minorHAnsi"/>
          <w:shd w:val="clear" w:color="auto" w:fill="FFFFFF"/>
        </w:rPr>
      </w:pPr>
      <w:r w:rsidRPr="000F7462">
        <w:rPr>
          <w:rFonts w:cstheme="minorHAnsi"/>
          <w:shd w:val="clear" w:color="auto" w:fill="FFFFFF"/>
        </w:rPr>
        <w:softHyphen/>
        <w:t>A managed case load of fostering families</w:t>
      </w:r>
      <w:r w:rsidR="00352490" w:rsidRPr="000F7462">
        <w:rPr>
          <w:rFonts w:cstheme="minorHAnsi"/>
          <w:shd w:val="clear" w:color="auto" w:fill="FFFFFF"/>
        </w:rPr>
        <w:t>, children and</w:t>
      </w:r>
      <w:r w:rsidRPr="000F7462">
        <w:rPr>
          <w:rFonts w:cstheme="minorHAnsi"/>
          <w:shd w:val="clear" w:color="auto" w:fill="FFFFFF"/>
        </w:rPr>
        <w:t xml:space="preserve"> young pe</w:t>
      </w:r>
      <w:r w:rsidR="00352490" w:rsidRPr="000F7462">
        <w:rPr>
          <w:rFonts w:cstheme="minorHAnsi"/>
          <w:shd w:val="clear" w:color="auto" w:fill="FFFFFF"/>
        </w:rPr>
        <w:t>ople</w:t>
      </w:r>
      <w:r w:rsidRPr="000F7462">
        <w:rPr>
          <w:rFonts w:cstheme="minorHAnsi"/>
          <w:shd w:val="clear" w:color="auto" w:fill="FFFFFF"/>
        </w:rPr>
        <w:t xml:space="preserve"> placed with them.</w:t>
      </w:r>
    </w:p>
    <w:p w14:paraId="4ED97EBD" w14:textId="5DCBD96C" w:rsidR="00D43540" w:rsidRPr="000F7462" w:rsidRDefault="00D43540" w:rsidP="001B59BF">
      <w:pPr>
        <w:pStyle w:val="ListParagraph"/>
        <w:numPr>
          <w:ilvl w:val="0"/>
          <w:numId w:val="4"/>
        </w:numPr>
        <w:jc w:val="both"/>
        <w:rPr>
          <w:rFonts w:cstheme="minorHAnsi"/>
          <w:shd w:val="clear" w:color="auto" w:fill="FFFFFF"/>
        </w:rPr>
      </w:pPr>
      <w:r w:rsidRPr="000F7462">
        <w:rPr>
          <w:rFonts w:cstheme="minorHAnsi"/>
          <w:shd w:val="clear" w:color="auto" w:fill="FFFFFF"/>
        </w:rPr>
        <w:t>Complete reports such as carer supervisions and carer annual reviews.</w:t>
      </w:r>
    </w:p>
    <w:p w14:paraId="3BBFA739" w14:textId="3EC1626D" w:rsidR="00D43540" w:rsidRPr="000F7462" w:rsidRDefault="00D43540" w:rsidP="001B59BF">
      <w:pPr>
        <w:pStyle w:val="ListParagraph"/>
        <w:numPr>
          <w:ilvl w:val="0"/>
          <w:numId w:val="4"/>
        </w:numPr>
        <w:jc w:val="both"/>
        <w:rPr>
          <w:rFonts w:cstheme="minorHAnsi"/>
          <w:shd w:val="clear" w:color="auto" w:fill="FFFFFF"/>
        </w:rPr>
      </w:pPr>
      <w:r w:rsidRPr="000F7462">
        <w:rPr>
          <w:rFonts w:cstheme="minorHAnsi"/>
          <w:shd w:val="clear" w:color="auto" w:fill="FFFFFF"/>
        </w:rPr>
        <w:t>Undertake Form F assessments of prospective fostering families</w:t>
      </w:r>
      <w:r w:rsidR="00EB159E" w:rsidRPr="000F7462">
        <w:rPr>
          <w:rFonts w:cstheme="minorHAnsi"/>
          <w:shd w:val="clear" w:color="auto" w:fill="FFFFFF"/>
        </w:rPr>
        <w:t>.</w:t>
      </w:r>
    </w:p>
    <w:p w14:paraId="7E7A3CBE" w14:textId="52A564A4" w:rsidR="00EB159E" w:rsidRPr="000F7462" w:rsidRDefault="00EB159E" w:rsidP="001B59BF">
      <w:pPr>
        <w:pStyle w:val="ListParagraph"/>
        <w:numPr>
          <w:ilvl w:val="0"/>
          <w:numId w:val="4"/>
        </w:numPr>
        <w:jc w:val="both"/>
        <w:rPr>
          <w:rFonts w:cstheme="minorHAnsi"/>
          <w:shd w:val="clear" w:color="auto" w:fill="FFFFFF"/>
        </w:rPr>
      </w:pPr>
      <w:r w:rsidRPr="000F7462">
        <w:rPr>
          <w:rFonts w:cstheme="minorHAnsi"/>
          <w:shd w:val="clear" w:color="auto" w:fill="FFFFFF"/>
        </w:rPr>
        <w:t>Presenting prospective fostering families to TFT’s Independent Fostering Panel.</w:t>
      </w:r>
    </w:p>
    <w:p w14:paraId="6B18FAF7" w14:textId="77777777" w:rsidR="00D43540" w:rsidRPr="000F7462" w:rsidRDefault="00467812" w:rsidP="001B59BF">
      <w:pPr>
        <w:pStyle w:val="ListParagraph"/>
        <w:numPr>
          <w:ilvl w:val="0"/>
          <w:numId w:val="4"/>
        </w:numPr>
        <w:jc w:val="both"/>
        <w:rPr>
          <w:rFonts w:cstheme="minorHAnsi"/>
          <w:shd w:val="clear" w:color="auto" w:fill="FFFFFF"/>
        </w:rPr>
      </w:pPr>
      <w:r w:rsidRPr="000F7462">
        <w:rPr>
          <w:rFonts w:cstheme="minorHAnsi"/>
        </w:rPr>
        <w:t>Providing regular support and supervision to carers, in line with agency procedure, including monitoring charms logs by carers.</w:t>
      </w:r>
    </w:p>
    <w:p w14:paraId="7D8815BE" w14:textId="77777777" w:rsidR="00D43540" w:rsidRPr="000F7462" w:rsidRDefault="00467812" w:rsidP="001B59BF">
      <w:pPr>
        <w:pStyle w:val="ListParagraph"/>
        <w:numPr>
          <w:ilvl w:val="0"/>
          <w:numId w:val="4"/>
        </w:numPr>
        <w:jc w:val="both"/>
        <w:rPr>
          <w:rFonts w:cstheme="minorHAnsi"/>
          <w:shd w:val="clear" w:color="auto" w:fill="FFFFFF"/>
        </w:rPr>
      </w:pPr>
      <w:r w:rsidRPr="000F7462">
        <w:rPr>
          <w:rFonts w:cstheme="minorHAnsi"/>
        </w:rPr>
        <w:t>Participate in the recruitment of potential carers and identify training needs of foster families and deliver training as required.</w:t>
      </w:r>
    </w:p>
    <w:p w14:paraId="0ED40421" w14:textId="4E79A438" w:rsidR="00EB159E" w:rsidRPr="000F7462" w:rsidRDefault="00467812" w:rsidP="001B59BF">
      <w:pPr>
        <w:pStyle w:val="ListParagraph"/>
        <w:numPr>
          <w:ilvl w:val="0"/>
          <w:numId w:val="4"/>
        </w:numPr>
        <w:jc w:val="both"/>
        <w:rPr>
          <w:rFonts w:cstheme="minorHAnsi"/>
          <w:shd w:val="clear" w:color="auto" w:fill="FFFFFF"/>
        </w:rPr>
      </w:pPr>
      <w:r w:rsidRPr="000F7462">
        <w:rPr>
          <w:rFonts w:cstheme="minorHAnsi"/>
        </w:rPr>
        <w:t xml:space="preserve">Working with colleagues within the service to review and understand the needs of placing local authorities and to inform colleagues of the potential availability of new carers. </w:t>
      </w:r>
    </w:p>
    <w:p w14:paraId="6DBECEA8" w14:textId="0ADB0178" w:rsidR="00467812" w:rsidRPr="000F7462" w:rsidRDefault="00467812" w:rsidP="001B59BF">
      <w:pPr>
        <w:pStyle w:val="ListParagraph"/>
        <w:numPr>
          <w:ilvl w:val="0"/>
          <w:numId w:val="4"/>
        </w:numPr>
        <w:jc w:val="both"/>
        <w:rPr>
          <w:rFonts w:cstheme="minorHAnsi"/>
          <w:shd w:val="clear" w:color="auto" w:fill="FFFFFF"/>
        </w:rPr>
      </w:pPr>
      <w:r w:rsidRPr="000F7462">
        <w:rPr>
          <w:rFonts w:cstheme="minorHAnsi"/>
        </w:rPr>
        <w:t>To work in partnership in responsive approaches to help identify any needs within the foster family and with all other members of the child’s network, including contribution to all relevant meetings and other task defined.</w:t>
      </w:r>
    </w:p>
    <w:p w14:paraId="14CA1BCE" w14:textId="39817899" w:rsidR="00467812" w:rsidRPr="000F7462" w:rsidRDefault="00651394" w:rsidP="001B59BF">
      <w:pPr>
        <w:pStyle w:val="ListParagraph"/>
        <w:numPr>
          <w:ilvl w:val="0"/>
          <w:numId w:val="4"/>
        </w:numPr>
        <w:jc w:val="both"/>
        <w:rPr>
          <w:rFonts w:cstheme="minorHAnsi"/>
          <w:shd w:val="clear" w:color="auto" w:fill="FFFFFF"/>
        </w:rPr>
      </w:pPr>
      <w:r w:rsidRPr="000F7462">
        <w:rPr>
          <w:rFonts w:cstheme="minorHAnsi"/>
        </w:rPr>
        <w:t>To establish and maintain effective working relationships with Local Authorities and other key agencies to achieve best outcomes for children</w:t>
      </w:r>
      <w:r w:rsidR="00AF2D79" w:rsidRPr="000F7462">
        <w:rPr>
          <w:rFonts w:cstheme="minorHAnsi"/>
        </w:rPr>
        <w:t xml:space="preserve"> and young people</w:t>
      </w:r>
    </w:p>
    <w:p w14:paraId="3C20BEC4" w14:textId="35341DD0" w:rsidR="00E54E31" w:rsidRPr="000F7462" w:rsidRDefault="00EB159E" w:rsidP="00E54E31">
      <w:pPr>
        <w:pStyle w:val="ListParagraph"/>
        <w:numPr>
          <w:ilvl w:val="0"/>
          <w:numId w:val="4"/>
        </w:numPr>
        <w:jc w:val="both"/>
        <w:rPr>
          <w:rFonts w:cstheme="minorHAnsi"/>
          <w:shd w:val="clear" w:color="auto" w:fill="FFFFFF"/>
        </w:rPr>
      </w:pPr>
      <w:r w:rsidRPr="000F7462">
        <w:rPr>
          <w:rFonts w:cstheme="minorHAnsi"/>
          <w:shd w:val="clear" w:color="auto" w:fill="FFFFFF"/>
        </w:rPr>
        <w:t>To undertake social work duty responsibility regarding dealing with placement referrals and fostering enquiries.</w:t>
      </w:r>
    </w:p>
    <w:p w14:paraId="2B687C45" w14:textId="294397FB" w:rsidR="00B6153A" w:rsidRPr="000F7462" w:rsidRDefault="00B6153A" w:rsidP="00E54E31">
      <w:pPr>
        <w:pStyle w:val="ListParagraph"/>
        <w:numPr>
          <w:ilvl w:val="0"/>
          <w:numId w:val="4"/>
        </w:numPr>
        <w:jc w:val="both"/>
        <w:rPr>
          <w:rFonts w:cstheme="minorHAnsi"/>
          <w:shd w:val="clear" w:color="auto" w:fill="FFFFFF"/>
        </w:rPr>
      </w:pPr>
      <w:r w:rsidRPr="000F7462">
        <w:rPr>
          <w:rFonts w:cstheme="minorHAnsi"/>
          <w:shd w:val="clear" w:color="auto" w:fill="FFFFFF"/>
        </w:rPr>
        <w:t>To be part of the out of hours duty social worker rota alongside your social work colleagues.</w:t>
      </w:r>
    </w:p>
    <w:p w14:paraId="6421515F" w14:textId="77777777" w:rsidR="000F7462" w:rsidRDefault="000F7462" w:rsidP="001B59BF">
      <w:pPr>
        <w:jc w:val="both"/>
        <w:rPr>
          <w:rFonts w:cstheme="minorHAnsi"/>
          <w:shd w:val="clear" w:color="auto" w:fill="FFFFFF"/>
        </w:rPr>
      </w:pPr>
    </w:p>
    <w:p w14:paraId="20AC140A" w14:textId="77777777" w:rsidR="000F7462" w:rsidRDefault="000F7462" w:rsidP="001B59BF">
      <w:pPr>
        <w:jc w:val="both"/>
        <w:rPr>
          <w:rFonts w:cstheme="minorHAnsi"/>
          <w:shd w:val="clear" w:color="auto" w:fill="FFFFFF"/>
        </w:rPr>
      </w:pPr>
    </w:p>
    <w:p w14:paraId="2C151788" w14:textId="77777777" w:rsidR="000F7462" w:rsidRDefault="000F7462" w:rsidP="001B59BF">
      <w:pPr>
        <w:jc w:val="both"/>
        <w:rPr>
          <w:rFonts w:cstheme="minorHAnsi"/>
          <w:shd w:val="clear" w:color="auto" w:fill="FFFFFF"/>
        </w:rPr>
      </w:pPr>
    </w:p>
    <w:p w14:paraId="389DACCA" w14:textId="77777777" w:rsidR="000F7462" w:rsidRDefault="000F7462" w:rsidP="001B59BF">
      <w:pPr>
        <w:jc w:val="both"/>
        <w:rPr>
          <w:rFonts w:cstheme="minorHAnsi"/>
          <w:shd w:val="clear" w:color="auto" w:fill="FFFFFF"/>
        </w:rPr>
      </w:pPr>
    </w:p>
    <w:p w14:paraId="0E8F3D7D" w14:textId="77777777" w:rsidR="000F7462" w:rsidRDefault="000F7462" w:rsidP="001B59BF">
      <w:pPr>
        <w:jc w:val="both"/>
        <w:rPr>
          <w:rFonts w:cstheme="minorHAnsi"/>
          <w:shd w:val="clear" w:color="auto" w:fill="FFFFFF"/>
        </w:rPr>
      </w:pPr>
    </w:p>
    <w:p w14:paraId="5195EF53" w14:textId="77777777" w:rsidR="000F7462" w:rsidRDefault="000F7462" w:rsidP="001B59BF">
      <w:pPr>
        <w:jc w:val="both"/>
        <w:rPr>
          <w:rFonts w:cstheme="minorHAnsi"/>
          <w:shd w:val="clear" w:color="auto" w:fill="FFFFFF"/>
        </w:rPr>
      </w:pPr>
    </w:p>
    <w:p w14:paraId="01BDED3A" w14:textId="283698F0" w:rsidR="005031A3" w:rsidRPr="000F7462" w:rsidRDefault="003402D0" w:rsidP="001B59BF">
      <w:pPr>
        <w:jc w:val="both"/>
        <w:rPr>
          <w:rFonts w:cstheme="minorHAnsi"/>
          <w:shd w:val="clear" w:color="auto" w:fill="FFFFFF"/>
        </w:rPr>
      </w:pPr>
      <w:r w:rsidRPr="000F7462">
        <w:rPr>
          <w:rFonts w:cstheme="minorHAnsi"/>
          <w:shd w:val="clear" w:color="auto" w:fill="FFFFFF"/>
        </w:rPr>
        <w:t>As a successful applicant you will have:</w:t>
      </w:r>
    </w:p>
    <w:p w14:paraId="0660A87E" w14:textId="5C1278F2" w:rsidR="00651394" w:rsidRPr="000F7462" w:rsidRDefault="00651394" w:rsidP="001B59BF">
      <w:pPr>
        <w:pStyle w:val="ListParagraph"/>
        <w:numPr>
          <w:ilvl w:val="0"/>
          <w:numId w:val="5"/>
        </w:numPr>
        <w:jc w:val="both"/>
        <w:rPr>
          <w:rFonts w:cstheme="minorHAnsi"/>
          <w:shd w:val="clear" w:color="auto" w:fill="FFFFFF"/>
        </w:rPr>
      </w:pPr>
      <w:r w:rsidRPr="000F7462">
        <w:rPr>
          <w:rFonts w:cstheme="minorHAnsi"/>
        </w:rPr>
        <w:t>Experience of working with children</w:t>
      </w:r>
      <w:r w:rsidR="00DF0359" w:rsidRPr="000F7462">
        <w:rPr>
          <w:rFonts w:cstheme="minorHAnsi"/>
        </w:rPr>
        <w:t xml:space="preserve"> and young people</w:t>
      </w:r>
      <w:r w:rsidRPr="000F7462">
        <w:rPr>
          <w:rFonts w:cstheme="minorHAnsi"/>
        </w:rPr>
        <w:t xml:space="preserve"> within the past </w:t>
      </w:r>
      <w:r w:rsidR="00DF0359" w:rsidRPr="000F7462">
        <w:rPr>
          <w:rFonts w:cstheme="minorHAnsi"/>
        </w:rPr>
        <w:t>2</w:t>
      </w:r>
      <w:r w:rsidRPr="000F7462">
        <w:rPr>
          <w:rFonts w:cstheme="minorHAnsi"/>
        </w:rPr>
        <w:t xml:space="preserve"> years including having skills/experience relative to fostering</w:t>
      </w:r>
      <w:r w:rsidR="00B6153A" w:rsidRPr="000F7462">
        <w:rPr>
          <w:rFonts w:cstheme="minorHAnsi"/>
        </w:rPr>
        <w:t>.</w:t>
      </w:r>
    </w:p>
    <w:p w14:paraId="48A3AC80" w14:textId="4BB6BCCC" w:rsidR="00651394" w:rsidRPr="000F7462" w:rsidRDefault="00651394" w:rsidP="001B59BF">
      <w:pPr>
        <w:pStyle w:val="ListParagraph"/>
        <w:numPr>
          <w:ilvl w:val="0"/>
          <w:numId w:val="5"/>
        </w:numPr>
        <w:jc w:val="both"/>
        <w:rPr>
          <w:rFonts w:cstheme="minorHAnsi"/>
          <w:shd w:val="clear" w:color="auto" w:fill="FFFFFF"/>
        </w:rPr>
      </w:pPr>
      <w:r w:rsidRPr="000F7462">
        <w:rPr>
          <w:rFonts w:cstheme="minorHAnsi"/>
        </w:rPr>
        <w:t>Experience of supervising</w:t>
      </w:r>
      <w:r w:rsidR="00053CDD" w:rsidRPr="000F7462">
        <w:rPr>
          <w:rFonts w:cstheme="minorHAnsi"/>
        </w:rPr>
        <w:t xml:space="preserve"> or working with</w:t>
      </w:r>
      <w:r w:rsidRPr="000F7462">
        <w:rPr>
          <w:rFonts w:cstheme="minorHAnsi"/>
        </w:rPr>
        <w:t xml:space="preserve"> foster carers</w:t>
      </w:r>
      <w:r w:rsidR="00B6153A" w:rsidRPr="000F7462">
        <w:rPr>
          <w:rFonts w:cstheme="minorHAnsi"/>
        </w:rPr>
        <w:t>.</w:t>
      </w:r>
    </w:p>
    <w:p w14:paraId="38C71CB5" w14:textId="3C75B2A1" w:rsidR="00651394" w:rsidRPr="000F7462" w:rsidRDefault="00651394" w:rsidP="001B59BF">
      <w:pPr>
        <w:pStyle w:val="ListParagraph"/>
        <w:numPr>
          <w:ilvl w:val="0"/>
          <w:numId w:val="5"/>
        </w:numPr>
        <w:jc w:val="both"/>
        <w:rPr>
          <w:rFonts w:cstheme="minorHAnsi"/>
          <w:shd w:val="clear" w:color="auto" w:fill="FFFFFF"/>
        </w:rPr>
      </w:pPr>
      <w:r w:rsidRPr="000F7462">
        <w:rPr>
          <w:rFonts w:cstheme="minorHAnsi"/>
        </w:rPr>
        <w:t>Experience of working to high quality standards on tight timescales requiring use of personal initiative, self-</w:t>
      </w:r>
      <w:r w:rsidR="00AF2D79" w:rsidRPr="000F7462">
        <w:rPr>
          <w:rFonts w:cstheme="minorHAnsi"/>
        </w:rPr>
        <w:t>motivation,</w:t>
      </w:r>
      <w:r w:rsidR="00DF0359" w:rsidRPr="000F7462">
        <w:rPr>
          <w:rFonts w:cstheme="minorHAnsi"/>
        </w:rPr>
        <w:t xml:space="preserve"> and a </w:t>
      </w:r>
      <w:r w:rsidR="00E45EEF" w:rsidRPr="000F7462">
        <w:rPr>
          <w:rFonts w:cstheme="minorHAnsi"/>
        </w:rPr>
        <w:t>can-do</w:t>
      </w:r>
      <w:r w:rsidR="00DF0359" w:rsidRPr="000F7462">
        <w:rPr>
          <w:rFonts w:cstheme="minorHAnsi"/>
        </w:rPr>
        <w:t xml:space="preserve"> attitude to your work</w:t>
      </w:r>
      <w:r w:rsidR="00B6153A" w:rsidRPr="000F7462">
        <w:rPr>
          <w:rFonts w:cstheme="minorHAnsi"/>
        </w:rPr>
        <w:t>.</w:t>
      </w:r>
    </w:p>
    <w:p w14:paraId="7B41098E" w14:textId="0A52A023" w:rsidR="00E45EEF" w:rsidRPr="000F7462" w:rsidRDefault="00E45EEF" w:rsidP="001B59BF">
      <w:pPr>
        <w:pStyle w:val="ListParagraph"/>
        <w:numPr>
          <w:ilvl w:val="0"/>
          <w:numId w:val="5"/>
        </w:numPr>
        <w:jc w:val="both"/>
        <w:rPr>
          <w:rFonts w:cstheme="minorHAnsi"/>
          <w:shd w:val="clear" w:color="auto" w:fill="FFFFFF"/>
        </w:rPr>
      </w:pPr>
      <w:r w:rsidRPr="000F7462">
        <w:rPr>
          <w:rFonts w:cstheme="minorHAnsi"/>
        </w:rPr>
        <w:t xml:space="preserve">To work alongside </w:t>
      </w:r>
      <w:r w:rsidR="00053CDD" w:rsidRPr="000F7462">
        <w:rPr>
          <w:rFonts w:cstheme="minorHAnsi"/>
        </w:rPr>
        <w:t>TFT</w:t>
      </w:r>
      <w:r w:rsidRPr="000F7462">
        <w:rPr>
          <w:rFonts w:cstheme="minorHAnsi"/>
        </w:rPr>
        <w:t>’s vision regarding enhancing children and young people’s lives</w:t>
      </w:r>
      <w:r w:rsidR="00B6153A" w:rsidRPr="000F7462">
        <w:rPr>
          <w:rFonts w:cstheme="minorHAnsi"/>
        </w:rPr>
        <w:t>.</w:t>
      </w:r>
    </w:p>
    <w:p w14:paraId="09978C43" w14:textId="1ED6036F" w:rsidR="00651394" w:rsidRPr="000F7462" w:rsidRDefault="00651394" w:rsidP="001B59BF">
      <w:pPr>
        <w:pStyle w:val="ListParagraph"/>
        <w:numPr>
          <w:ilvl w:val="0"/>
          <w:numId w:val="5"/>
        </w:numPr>
        <w:jc w:val="both"/>
        <w:rPr>
          <w:rFonts w:cstheme="minorHAnsi"/>
          <w:shd w:val="clear" w:color="auto" w:fill="FFFFFF"/>
        </w:rPr>
      </w:pPr>
      <w:r w:rsidRPr="000F7462">
        <w:rPr>
          <w:rFonts w:cstheme="minorHAnsi"/>
        </w:rPr>
        <w:t>CQSW/</w:t>
      </w:r>
      <w:r w:rsidR="00E45EEF" w:rsidRPr="000F7462">
        <w:rPr>
          <w:rFonts w:cstheme="minorHAnsi"/>
        </w:rPr>
        <w:t>Dip. SW</w:t>
      </w:r>
      <w:r w:rsidRPr="000F7462">
        <w:rPr>
          <w:rFonts w:cstheme="minorHAnsi"/>
        </w:rPr>
        <w:t xml:space="preserve"> or equivalent</w:t>
      </w:r>
      <w:r w:rsidR="00B6153A" w:rsidRPr="000F7462">
        <w:rPr>
          <w:rFonts w:cstheme="minorHAnsi"/>
        </w:rPr>
        <w:t>.</w:t>
      </w:r>
    </w:p>
    <w:p w14:paraId="4A0D7FED" w14:textId="134E6CF4" w:rsidR="00651394" w:rsidRPr="000F7462" w:rsidRDefault="00DF0359" w:rsidP="001B59BF">
      <w:pPr>
        <w:pStyle w:val="ListParagraph"/>
        <w:numPr>
          <w:ilvl w:val="0"/>
          <w:numId w:val="5"/>
        </w:numPr>
        <w:jc w:val="both"/>
        <w:rPr>
          <w:rFonts w:cstheme="minorHAnsi"/>
          <w:shd w:val="clear" w:color="auto" w:fill="FFFFFF"/>
        </w:rPr>
      </w:pPr>
      <w:r w:rsidRPr="000F7462">
        <w:rPr>
          <w:rFonts w:cstheme="minorHAnsi"/>
        </w:rPr>
        <w:t>Social Care England</w:t>
      </w:r>
      <w:r w:rsidR="00651394" w:rsidRPr="000F7462">
        <w:rPr>
          <w:rFonts w:cstheme="minorHAnsi"/>
        </w:rPr>
        <w:t xml:space="preserve"> registered</w:t>
      </w:r>
      <w:r w:rsidR="00B6153A" w:rsidRPr="000F7462">
        <w:rPr>
          <w:rFonts w:cstheme="minorHAnsi"/>
        </w:rPr>
        <w:t>.</w:t>
      </w:r>
    </w:p>
    <w:p w14:paraId="741756C4" w14:textId="77777777" w:rsidR="00651394" w:rsidRPr="000F7462" w:rsidRDefault="00651394" w:rsidP="00053CDD">
      <w:pPr>
        <w:pStyle w:val="ListParagraph"/>
        <w:jc w:val="both"/>
        <w:rPr>
          <w:rFonts w:cstheme="minorHAnsi"/>
          <w:shd w:val="clear" w:color="auto" w:fill="FFFFFF"/>
        </w:rPr>
      </w:pPr>
    </w:p>
    <w:p w14:paraId="1DB287E5" w14:textId="353A0A67" w:rsidR="00753AEE" w:rsidRPr="000F7462" w:rsidRDefault="00753AEE" w:rsidP="001B59BF">
      <w:pPr>
        <w:jc w:val="both"/>
        <w:rPr>
          <w:rFonts w:cstheme="minorHAnsi"/>
          <w:shd w:val="clear" w:color="auto" w:fill="FFFFFF"/>
        </w:rPr>
      </w:pPr>
      <w:r w:rsidRPr="000F7462">
        <w:rPr>
          <w:rFonts w:cstheme="minorHAnsi"/>
          <w:shd w:val="clear" w:color="auto" w:fill="FFFFFF"/>
        </w:rPr>
        <w:t xml:space="preserve">In return we will give </w:t>
      </w:r>
      <w:r w:rsidR="007B6017" w:rsidRPr="000F7462">
        <w:rPr>
          <w:rFonts w:cstheme="minorHAnsi"/>
          <w:shd w:val="clear" w:color="auto" w:fill="FFFFFF"/>
        </w:rPr>
        <w:t>you:</w:t>
      </w:r>
    </w:p>
    <w:p w14:paraId="6FFD6580" w14:textId="78A511CA" w:rsidR="00753AEE" w:rsidRPr="000F7462" w:rsidRDefault="00753AEE" w:rsidP="001B59BF">
      <w:pPr>
        <w:pStyle w:val="ListParagraph"/>
        <w:numPr>
          <w:ilvl w:val="0"/>
          <w:numId w:val="2"/>
        </w:numPr>
        <w:jc w:val="both"/>
        <w:rPr>
          <w:rFonts w:cstheme="minorHAnsi"/>
          <w:shd w:val="clear" w:color="auto" w:fill="FFFFFF"/>
        </w:rPr>
      </w:pPr>
      <w:r w:rsidRPr="000F7462">
        <w:rPr>
          <w:rFonts w:cstheme="minorHAnsi"/>
          <w:shd w:val="clear" w:color="auto" w:fill="FFFFFF"/>
        </w:rPr>
        <w:t>A</w:t>
      </w:r>
      <w:r w:rsidR="00EB159E" w:rsidRPr="000F7462">
        <w:rPr>
          <w:rFonts w:cstheme="minorHAnsi"/>
          <w:shd w:val="clear" w:color="auto" w:fill="FFFFFF"/>
        </w:rPr>
        <w:t xml:space="preserve"> Starting</w:t>
      </w:r>
      <w:r w:rsidRPr="000F7462">
        <w:rPr>
          <w:rFonts w:cstheme="minorHAnsi"/>
          <w:shd w:val="clear" w:color="auto" w:fill="FFFFFF"/>
        </w:rPr>
        <w:t xml:space="preserve"> salary of </w:t>
      </w:r>
      <w:r w:rsidR="00651394" w:rsidRPr="000F7462">
        <w:rPr>
          <w:rFonts w:cstheme="minorHAnsi"/>
          <w:shd w:val="clear" w:color="auto" w:fill="FFFFFF"/>
        </w:rPr>
        <w:t>up to £3</w:t>
      </w:r>
      <w:r w:rsidR="00EB159E" w:rsidRPr="000F7462">
        <w:rPr>
          <w:rFonts w:cstheme="minorHAnsi"/>
          <w:shd w:val="clear" w:color="auto" w:fill="FFFFFF"/>
        </w:rPr>
        <w:t>4</w:t>
      </w:r>
      <w:r w:rsidR="00651394" w:rsidRPr="000F7462">
        <w:rPr>
          <w:rFonts w:cstheme="minorHAnsi"/>
          <w:shd w:val="clear" w:color="auto" w:fill="FFFFFF"/>
        </w:rPr>
        <w:t>,00</w:t>
      </w:r>
      <w:r w:rsidR="00EB159E" w:rsidRPr="000F7462">
        <w:rPr>
          <w:rFonts w:cstheme="minorHAnsi"/>
          <w:shd w:val="clear" w:color="auto" w:fill="FFFFFF"/>
        </w:rPr>
        <w:t>0</w:t>
      </w:r>
      <w:r w:rsidRPr="000F7462">
        <w:rPr>
          <w:rFonts w:cstheme="minorHAnsi"/>
          <w:shd w:val="clear" w:color="auto" w:fill="FFFFFF"/>
        </w:rPr>
        <w:t xml:space="preserve"> depending on experience &amp; qualifications.</w:t>
      </w:r>
    </w:p>
    <w:p w14:paraId="6FA86B77" w14:textId="1CA5818F" w:rsidR="00B6153A" w:rsidRPr="000F7462" w:rsidRDefault="00B6153A" w:rsidP="001B59BF">
      <w:pPr>
        <w:pStyle w:val="ListParagraph"/>
        <w:numPr>
          <w:ilvl w:val="0"/>
          <w:numId w:val="2"/>
        </w:numPr>
        <w:jc w:val="both"/>
        <w:rPr>
          <w:rFonts w:cstheme="minorHAnsi"/>
          <w:shd w:val="clear" w:color="auto" w:fill="FFFFFF"/>
        </w:rPr>
      </w:pPr>
      <w:r w:rsidRPr="000F7462">
        <w:rPr>
          <w:rFonts w:cstheme="minorHAnsi"/>
          <w:shd w:val="clear" w:color="auto" w:fill="FFFFFF"/>
        </w:rPr>
        <w:t>Car mileage payment.</w:t>
      </w:r>
    </w:p>
    <w:p w14:paraId="2F4A643E" w14:textId="1468095E" w:rsidR="00053CDD" w:rsidRPr="000F7462" w:rsidRDefault="00053CDD" w:rsidP="00053CDD">
      <w:pPr>
        <w:pStyle w:val="ListParagraph"/>
        <w:numPr>
          <w:ilvl w:val="0"/>
          <w:numId w:val="2"/>
        </w:numPr>
        <w:jc w:val="both"/>
        <w:rPr>
          <w:rFonts w:cstheme="minorHAnsi"/>
          <w:shd w:val="clear" w:color="auto" w:fill="FFFFFF"/>
        </w:rPr>
      </w:pPr>
      <w:r w:rsidRPr="000F7462">
        <w:rPr>
          <w:rFonts w:cstheme="minorHAnsi"/>
        </w:rPr>
        <w:t>Protected case load</w:t>
      </w:r>
      <w:r w:rsidR="00B6153A" w:rsidRPr="000F7462">
        <w:rPr>
          <w:rFonts w:cstheme="minorHAnsi"/>
        </w:rPr>
        <w:t>.</w:t>
      </w:r>
      <w:r w:rsidRPr="000F7462">
        <w:rPr>
          <w:rFonts w:cstheme="minorHAnsi"/>
        </w:rPr>
        <w:t xml:space="preserve"> </w:t>
      </w:r>
    </w:p>
    <w:p w14:paraId="132F2566" w14:textId="24769482" w:rsidR="00753AEE" w:rsidRPr="000F7462" w:rsidRDefault="00332163" w:rsidP="001B59BF">
      <w:pPr>
        <w:pStyle w:val="ListParagraph"/>
        <w:numPr>
          <w:ilvl w:val="0"/>
          <w:numId w:val="2"/>
        </w:numPr>
        <w:jc w:val="both"/>
        <w:rPr>
          <w:rFonts w:cstheme="minorHAnsi"/>
          <w:shd w:val="clear" w:color="auto" w:fill="FFFFFF"/>
        </w:rPr>
      </w:pPr>
      <w:r w:rsidRPr="000F7462">
        <w:rPr>
          <w:rFonts w:cstheme="minorHAnsi"/>
          <w:shd w:val="clear" w:color="auto" w:fill="FFFFFF"/>
        </w:rPr>
        <w:t>Contributory pension scheme</w:t>
      </w:r>
      <w:r w:rsidR="00B6153A" w:rsidRPr="000F7462">
        <w:rPr>
          <w:rFonts w:cstheme="minorHAnsi"/>
          <w:shd w:val="clear" w:color="auto" w:fill="FFFFFF"/>
        </w:rPr>
        <w:t>.</w:t>
      </w:r>
    </w:p>
    <w:p w14:paraId="6EBDD4AF" w14:textId="742BFE03" w:rsidR="00332163" w:rsidRPr="000F7462" w:rsidRDefault="00332163" w:rsidP="001B59BF">
      <w:pPr>
        <w:pStyle w:val="ListParagraph"/>
        <w:numPr>
          <w:ilvl w:val="0"/>
          <w:numId w:val="2"/>
        </w:numPr>
        <w:jc w:val="both"/>
        <w:rPr>
          <w:rFonts w:cstheme="minorHAnsi"/>
          <w:shd w:val="clear" w:color="auto" w:fill="FFFFFF"/>
        </w:rPr>
      </w:pPr>
      <w:r w:rsidRPr="000F7462">
        <w:rPr>
          <w:rFonts w:cstheme="minorHAnsi"/>
          <w:shd w:val="clear" w:color="auto" w:fill="FFFFFF"/>
        </w:rPr>
        <w:t xml:space="preserve">33 days holiday </w:t>
      </w:r>
      <w:r w:rsidR="007B6017" w:rsidRPr="000F7462">
        <w:rPr>
          <w:rFonts w:cstheme="minorHAnsi"/>
          <w:shd w:val="clear" w:color="auto" w:fill="FFFFFF"/>
        </w:rPr>
        <w:t>(inclusive</w:t>
      </w:r>
      <w:r w:rsidRPr="000F7462">
        <w:rPr>
          <w:rFonts w:cstheme="minorHAnsi"/>
          <w:shd w:val="clear" w:color="auto" w:fill="FFFFFF"/>
        </w:rPr>
        <w:t xml:space="preserve"> of bank holidays)</w:t>
      </w:r>
      <w:r w:rsidR="00B6153A" w:rsidRPr="000F7462">
        <w:rPr>
          <w:rFonts w:cstheme="minorHAnsi"/>
          <w:shd w:val="clear" w:color="auto" w:fill="FFFFFF"/>
        </w:rPr>
        <w:t>.</w:t>
      </w:r>
    </w:p>
    <w:p w14:paraId="772E6CFC" w14:textId="56BCC189" w:rsidR="00332163" w:rsidRPr="000F7462" w:rsidRDefault="00DF0359" w:rsidP="001B59BF">
      <w:pPr>
        <w:pStyle w:val="ListParagraph"/>
        <w:numPr>
          <w:ilvl w:val="0"/>
          <w:numId w:val="2"/>
        </w:numPr>
        <w:jc w:val="both"/>
        <w:rPr>
          <w:rFonts w:cstheme="minorHAnsi"/>
          <w:shd w:val="clear" w:color="auto" w:fill="FFFFFF"/>
        </w:rPr>
      </w:pPr>
      <w:r w:rsidRPr="000F7462">
        <w:rPr>
          <w:rFonts w:cstheme="minorHAnsi"/>
          <w:shd w:val="clear" w:color="auto" w:fill="FFFFFF"/>
        </w:rPr>
        <w:t>Simply health</w:t>
      </w:r>
      <w:r w:rsidR="00332163" w:rsidRPr="000F7462">
        <w:rPr>
          <w:rFonts w:cstheme="minorHAnsi"/>
          <w:shd w:val="clear" w:color="auto" w:fill="FFFFFF"/>
        </w:rPr>
        <w:t xml:space="preserve"> cash back scheme</w:t>
      </w:r>
      <w:r w:rsidR="00B6153A" w:rsidRPr="000F7462">
        <w:rPr>
          <w:rFonts w:cstheme="minorHAnsi"/>
          <w:shd w:val="clear" w:color="auto" w:fill="FFFFFF"/>
        </w:rPr>
        <w:t>.</w:t>
      </w:r>
      <w:r w:rsidRPr="000F7462">
        <w:rPr>
          <w:rFonts w:cstheme="minorHAnsi"/>
          <w:shd w:val="clear" w:color="auto" w:fill="FFFFFF"/>
        </w:rPr>
        <w:t xml:space="preserve"> </w:t>
      </w:r>
    </w:p>
    <w:p w14:paraId="1A75D5E1" w14:textId="225975C5" w:rsidR="00332163" w:rsidRPr="000F7462" w:rsidRDefault="00332163" w:rsidP="001B59BF">
      <w:pPr>
        <w:pStyle w:val="ListParagraph"/>
        <w:numPr>
          <w:ilvl w:val="0"/>
          <w:numId w:val="2"/>
        </w:numPr>
        <w:jc w:val="both"/>
        <w:rPr>
          <w:rFonts w:cstheme="minorHAnsi"/>
          <w:shd w:val="clear" w:color="auto" w:fill="FFFFFF"/>
        </w:rPr>
      </w:pPr>
      <w:r w:rsidRPr="000F7462">
        <w:rPr>
          <w:rFonts w:cstheme="minorHAnsi"/>
          <w:shd w:val="clear" w:color="auto" w:fill="FFFFFF"/>
        </w:rPr>
        <w:t>Fully funded qualifications / training programme</w:t>
      </w:r>
      <w:r w:rsidR="00B6153A" w:rsidRPr="000F7462">
        <w:rPr>
          <w:rFonts w:cstheme="minorHAnsi"/>
          <w:shd w:val="clear" w:color="auto" w:fill="FFFFFF"/>
        </w:rPr>
        <w:t>.</w:t>
      </w:r>
    </w:p>
    <w:p w14:paraId="6B25FEA9" w14:textId="5D07C79A" w:rsidR="00332163" w:rsidRPr="000F7462" w:rsidRDefault="00332163" w:rsidP="001B59BF">
      <w:pPr>
        <w:pStyle w:val="ListParagraph"/>
        <w:numPr>
          <w:ilvl w:val="0"/>
          <w:numId w:val="2"/>
        </w:numPr>
        <w:jc w:val="both"/>
        <w:rPr>
          <w:rFonts w:cstheme="minorHAnsi"/>
          <w:shd w:val="clear" w:color="auto" w:fill="FFFFFF"/>
        </w:rPr>
      </w:pPr>
      <w:r w:rsidRPr="000F7462">
        <w:rPr>
          <w:rFonts w:cstheme="minorHAnsi"/>
          <w:shd w:val="clear" w:color="auto" w:fill="FFFFFF"/>
        </w:rPr>
        <w:t>Career progression</w:t>
      </w:r>
      <w:r w:rsidR="00E45EEF" w:rsidRPr="000F7462">
        <w:rPr>
          <w:rFonts w:cstheme="minorHAnsi"/>
          <w:shd w:val="clear" w:color="auto" w:fill="FFFFFF"/>
        </w:rPr>
        <w:t xml:space="preserve"> such as Practice Educator award</w:t>
      </w:r>
      <w:r w:rsidR="00B6153A" w:rsidRPr="000F7462">
        <w:rPr>
          <w:rFonts w:cstheme="minorHAnsi"/>
          <w:shd w:val="clear" w:color="auto" w:fill="FFFFFF"/>
        </w:rPr>
        <w:t>.</w:t>
      </w:r>
    </w:p>
    <w:p w14:paraId="47C2E271" w14:textId="77777777" w:rsidR="00053CDD" w:rsidRPr="000F7462" w:rsidRDefault="00053CDD" w:rsidP="00053CDD">
      <w:pPr>
        <w:pStyle w:val="ListParagraph"/>
        <w:jc w:val="both"/>
        <w:rPr>
          <w:rFonts w:cstheme="minorHAnsi"/>
          <w:shd w:val="clear" w:color="auto" w:fill="FFFFFF"/>
        </w:rPr>
      </w:pPr>
    </w:p>
    <w:p w14:paraId="269DCEBA" w14:textId="18EA9342" w:rsidR="00332163" w:rsidRPr="000F7462" w:rsidRDefault="00332163" w:rsidP="001B59BF">
      <w:pPr>
        <w:jc w:val="both"/>
        <w:rPr>
          <w:rFonts w:cstheme="minorHAnsi"/>
          <w:b/>
          <w:bCs/>
          <w:shd w:val="clear" w:color="auto" w:fill="FFFFFF"/>
        </w:rPr>
      </w:pPr>
      <w:r w:rsidRPr="000F7462">
        <w:rPr>
          <w:rFonts w:cstheme="minorHAnsi"/>
          <w:b/>
          <w:bCs/>
          <w:shd w:val="clear" w:color="auto" w:fill="FFFFFF"/>
        </w:rPr>
        <w:t xml:space="preserve">Equal Opportunities </w:t>
      </w:r>
    </w:p>
    <w:p w14:paraId="111F449B" w14:textId="0F5FEB1C" w:rsidR="00053CDD" w:rsidRPr="000F7462" w:rsidRDefault="00EB159E" w:rsidP="001B59BF">
      <w:pPr>
        <w:jc w:val="both"/>
        <w:rPr>
          <w:rFonts w:cstheme="minorHAnsi"/>
          <w:shd w:val="clear" w:color="auto" w:fill="FFFFFF"/>
        </w:rPr>
      </w:pPr>
      <w:r w:rsidRPr="000F7462">
        <w:rPr>
          <w:rFonts w:cstheme="minorHAnsi"/>
          <w:shd w:val="clear" w:color="auto" w:fill="FFFFFF"/>
        </w:rPr>
        <w:t>TFT</w:t>
      </w:r>
      <w:r w:rsidR="007B6017" w:rsidRPr="000F7462">
        <w:rPr>
          <w:rFonts w:cstheme="minorHAnsi"/>
          <w:shd w:val="clear" w:color="auto" w:fill="FFFFFF"/>
        </w:rPr>
        <w:t xml:space="preserve"> supports Equal Opportunities in Employment and opposes all forms of unlawful discrimination on grounds such as colour, race, nationality, ethnic or national origin, sex, marital status, disability, sexual orientation, religion or belief and age.  </w:t>
      </w:r>
    </w:p>
    <w:p w14:paraId="1A8F2662" w14:textId="000B2F94" w:rsidR="003402D0" w:rsidRDefault="00053CDD" w:rsidP="000F7462">
      <w:pPr>
        <w:rPr>
          <w:rFonts w:cstheme="minorHAnsi"/>
          <w:b/>
          <w:bCs/>
          <w:shd w:val="clear" w:color="auto" w:fill="FFFFFF"/>
        </w:rPr>
      </w:pPr>
      <w:r w:rsidRPr="000F7462">
        <w:rPr>
          <w:rFonts w:cstheme="minorHAnsi"/>
          <w:shd w:val="clear" w:color="auto" w:fill="FFFFFF"/>
        </w:rPr>
        <w:t xml:space="preserve">If you feel you have the skills and abilities as outlined </w:t>
      </w:r>
      <w:r w:rsidR="00DE7516" w:rsidRPr="000F7462">
        <w:rPr>
          <w:rFonts w:cstheme="minorHAnsi"/>
          <w:shd w:val="clear" w:color="auto" w:fill="FFFFFF"/>
        </w:rPr>
        <w:t>above,</w:t>
      </w:r>
      <w:r w:rsidRPr="000F7462">
        <w:rPr>
          <w:rFonts w:cstheme="minorHAnsi"/>
          <w:shd w:val="clear" w:color="auto" w:fill="FFFFFF"/>
        </w:rPr>
        <w:t xml:space="preserve"> we would love to hear from you. </w:t>
      </w:r>
      <w:r w:rsidR="00EF1177" w:rsidRPr="000F7462">
        <w:rPr>
          <w:rFonts w:cstheme="minorHAnsi"/>
          <w:shd w:val="clear" w:color="auto" w:fill="FFFFFF"/>
        </w:rPr>
        <w:t xml:space="preserve">In the first instance, please send your CV to the Office Manager: </w:t>
      </w:r>
      <w:r w:rsidR="00EF1177" w:rsidRPr="000F7462">
        <w:rPr>
          <w:rFonts w:cstheme="minorHAnsi"/>
          <w:b/>
          <w:bCs/>
          <w:shd w:val="clear" w:color="auto" w:fill="FFFFFF"/>
        </w:rPr>
        <w:t>Christine.Hadfield@TheFosteringTeam.co.uk</w:t>
      </w:r>
      <w:r w:rsidR="00B6153A" w:rsidRPr="000F7462">
        <w:rPr>
          <w:rFonts w:cstheme="minorHAnsi"/>
          <w:b/>
          <w:bCs/>
          <w:shd w:val="clear" w:color="auto" w:fill="FFFFFF"/>
        </w:rPr>
        <w:t xml:space="preserve"> </w:t>
      </w:r>
    </w:p>
    <w:p w14:paraId="482CEDDF" w14:textId="7EAE6B30" w:rsidR="000F7462" w:rsidRPr="000F7462" w:rsidRDefault="000F7462" w:rsidP="000F7462">
      <w:pPr>
        <w:rPr>
          <w:rFonts w:cstheme="minorHAnsi"/>
        </w:rPr>
      </w:pPr>
    </w:p>
    <w:p w14:paraId="0452FC7D" w14:textId="7EACF82F" w:rsidR="000F7462" w:rsidRPr="000F7462" w:rsidRDefault="000F7462" w:rsidP="000F7462">
      <w:pPr>
        <w:rPr>
          <w:rFonts w:cstheme="minorHAnsi"/>
        </w:rPr>
      </w:pPr>
    </w:p>
    <w:p w14:paraId="4CBA2CCB" w14:textId="1D553C31" w:rsidR="000F7462" w:rsidRPr="000F7462" w:rsidRDefault="000F7462" w:rsidP="000F7462">
      <w:pPr>
        <w:rPr>
          <w:rFonts w:cstheme="minorHAnsi"/>
        </w:rPr>
      </w:pPr>
    </w:p>
    <w:p w14:paraId="69F2F279" w14:textId="284D0185" w:rsidR="000F7462" w:rsidRPr="000F7462" w:rsidRDefault="000F7462" w:rsidP="000F7462">
      <w:pPr>
        <w:rPr>
          <w:rFonts w:cstheme="minorHAnsi"/>
        </w:rPr>
      </w:pPr>
    </w:p>
    <w:p w14:paraId="2D4024EF" w14:textId="10D5A198" w:rsidR="000F7462" w:rsidRPr="000F7462" w:rsidRDefault="000F7462" w:rsidP="000F7462">
      <w:pPr>
        <w:rPr>
          <w:rFonts w:cstheme="minorHAnsi"/>
        </w:rPr>
      </w:pPr>
    </w:p>
    <w:p w14:paraId="6EA5039B" w14:textId="4B8844C6" w:rsidR="000F7462" w:rsidRDefault="000F7462" w:rsidP="000F7462">
      <w:pPr>
        <w:rPr>
          <w:rFonts w:cstheme="minorHAnsi"/>
          <w:b/>
          <w:bCs/>
          <w:shd w:val="clear" w:color="auto" w:fill="FFFFFF"/>
        </w:rPr>
      </w:pPr>
    </w:p>
    <w:p w14:paraId="45C33652" w14:textId="6D07D22F" w:rsidR="000F7462" w:rsidRPr="000F7462" w:rsidRDefault="000F7462" w:rsidP="000F7462">
      <w:pPr>
        <w:tabs>
          <w:tab w:val="left" w:pos="4060"/>
        </w:tabs>
        <w:rPr>
          <w:rFonts w:cstheme="minorHAnsi"/>
        </w:rPr>
      </w:pPr>
      <w:r>
        <w:rPr>
          <w:rFonts w:cstheme="minorHAnsi"/>
        </w:rPr>
        <w:tab/>
      </w:r>
    </w:p>
    <w:sectPr w:rsidR="000F7462" w:rsidRPr="000F7462" w:rsidSect="000F7462">
      <w:headerReference w:type="default" r:id="rId8"/>
      <w:pgSz w:w="11906" w:h="16838"/>
      <w:pgMar w:top="18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1DF3" w14:textId="77777777" w:rsidR="00C327A4" w:rsidRDefault="00C327A4" w:rsidP="00352490">
      <w:pPr>
        <w:spacing w:after="0" w:line="240" w:lineRule="auto"/>
      </w:pPr>
      <w:r>
        <w:separator/>
      </w:r>
    </w:p>
  </w:endnote>
  <w:endnote w:type="continuationSeparator" w:id="0">
    <w:p w14:paraId="39835358" w14:textId="77777777" w:rsidR="00C327A4" w:rsidRDefault="00C327A4" w:rsidP="0035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065D" w14:textId="77777777" w:rsidR="00C327A4" w:rsidRDefault="00C327A4" w:rsidP="00352490">
      <w:pPr>
        <w:spacing w:after="0" w:line="240" w:lineRule="auto"/>
      </w:pPr>
      <w:r>
        <w:separator/>
      </w:r>
    </w:p>
  </w:footnote>
  <w:footnote w:type="continuationSeparator" w:id="0">
    <w:p w14:paraId="11734064" w14:textId="77777777" w:rsidR="00C327A4" w:rsidRDefault="00C327A4" w:rsidP="00352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9808" w14:textId="6B7C0262" w:rsidR="00352490" w:rsidRDefault="00352490" w:rsidP="00352490">
    <w:pPr>
      <w:pStyle w:val="Header"/>
    </w:pPr>
    <w:r>
      <w:t xml:space="preserve">                                                                                                                                     </w:t>
    </w:r>
    <w:r>
      <w:rPr>
        <w:noProof/>
      </w:rPr>
      <w:t xml:space="preserve">                            </w:t>
    </w:r>
    <w:r>
      <w:rPr>
        <w:noProof/>
      </w:rPr>
      <w:drawing>
        <wp:inline distT="0" distB="0" distL="0" distR="0" wp14:anchorId="56C07F72" wp14:editId="0AB6362D">
          <wp:extent cx="2127934" cy="656394"/>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7934" cy="656394"/>
                  </a:xfrm>
                  <a:prstGeom prst="rect">
                    <a:avLst/>
                  </a:prstGeom>
                </pic:spPr>
              </pic:pic>
            </a:graphicData>
          </a:graphic>
        </wp:inline>
      </w:drawing>
    </w:r>
    <w:r>
      <w:t xml:space="preserve">                  </w:t>
    </w:r>
  </w:p>
  <w:p w14:paraId="0F746516" w14:textId="77777777" w:rsidR="000F7462" w:rsidRDefault="000F7462" w:rsidP="0035249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E77"/>
    <w:multiLevelType w:val="hybridMultilevel"/>
    <w:tmpl w:val="8D7A03A8"/>
    <w:lvl w:ilvl="0" w:tplc="21EA514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17BF8"/>
    <w:multiLevelType w:val="hybridMultilevel"/>
    <w:tmpl w:val="59B29F42"/>
    <w:lvl w:ilvl="0" w:tplc="21EA514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C5256"/>
    <w:multiLevelType w:val="hybridMultilevel"/>
    <w:tmpl w:val="00703564"/>
    <w:lvl w:ilvl="0" w:tplc="21EA514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44038"/>
    <w:multiLevelType w:val="hybridMultilevel"/>
    <w:tmpl w:val="C8BEAEC8"/>
    <w:lvl w:ilvl="0" w:tplc="21EA514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E3606"/>
    <w:multiLevelType w:val="hybridMultilevel"/>
    <w:tmpl w:val="5F4A0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41"/>
    <w:rsid w:val="00053CDD"/>
    <w:rsid w:val="000F7462"/>
    <w:rsid w:val="0015168F"/>
    <w:rsid w:val="001B59BF"/>
    <w:rsid w:val="001E6A81"/>
    <w:rsid w:val="00233266"/>
    <w:rsid w:val="00332163"/>
    <w:rsid w:val="00337286"/>
    <w:rsid w:val="003402D0"/>
    <w:rsid w:val="00340718"/>
    <w:rsid w:val="00352490"/>
    <w:rsid w:val="003574AF"/>
    <w:rsid w:val="003674D5"/>
    <w:rsid w:val="003A7169"/>
    <w:rsid w:val="003E021F"/>
    <w:rsid w:val="00467812"/>
    <w:rsid w:val="005031A3"/>
    <w:rsid w:val="0063120E"/>
    <w:rsid w:val="00651198"/>
    <w:rsid w:val="00651394"/>
    <w:rsid w:val="006F768F"/>
    <w:rsid w:val="00753AEE"/>
    <w:rsid w:val="00790116"/>
    <w:rsid w:val="007B6017"/>
    <w:rsid w:val="00844341"/>
    <w:rsid w:val="00945EBD"/>
    <w:rsid w:val="00AF2D79"/>
    <w:rsid w:val="00B6153A"/>
    <w:rsid w:val="00C327A4"/>
    <w:rsid w:val="00D43540"/>
    <w:rsid w:val="00DE7516"/>
    <w:rsid w:val="00DF0359"/>
    <w:rsid w:val="00E45EEF"/>
    <w:rsid w:val="00E54E31"/>
    <w:rsid w:val="00EB159E"/>
    <w:rsid w:val="00EF1177"/>
    <w:rsid w:val="00F264FC"/>
    <w:rsid w:val="00F4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B024E"/>
  <w15:chartTrackingRefBased/>
  <w15:docId w15:val="{4FFAD237-6BE4-4DE0-B952-E11B9853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A3"/>
    <w:pPr>
      <w:ind w:left="720"/>
      <w:contextualSpacing/>
    </w:pPr>
  </w:style>
  <w:style w:type="paragraph" w:styleId="Header">
    <w:name w:val="header"/>
    <w:basedOn w:val="Normal"/>
    <w:link w:val="HeaderChar"/>
    <w:uiPriority w:val="99"/>
    <w:unhideWhenUsed/>
    <w:rsid w:val="00352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90"/>
  </w:style>
  <w:style w:type="paragraph" w:styleId="Footer">
    <w:name w:val="footer"/>
    <w:basedOn w:val="Normal"/>
    <w:link w:val="FooterChar"/>
    <w:uiPriority w:val="99"/>
    <w:unhideWhenUsed/>
    <w:rsid w:val="00352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0EA8-2539-4032-96FE-76715D4E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Colton</dc:creator>
  <cp:keywords/>
  <dc:description/>
  <cp:lastModifiedBy>Ian Parker</cp:lastModifiedBy>
  <cp:revision>2</cp:revision>
  <cp:lastPrinted>2020-07-08T15:55:00Z</cp:lastPrinted>
  <dcterms:created xsi:type="dcterms:W3CDTF">2021-11-05T15:15:00Z</dcterms:created>
  <dcterms:modified xsi:type="dcterms:W3CDTF">2021-11-05T15:15:00Z</dcterms:modified>
</cp:coreProperties>
</file>